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83F" w:rsidRDefault="00E2083F">
      <w:bookmarkStart w:id="0" w:name="_Hlk524395357"/>
    </w:p>
    <w:p w:rsidR="00E2083F" w:rsidRDefault="00E2083F"/>
    <w:p w:rsidR="00E2083F" w:rsidRDefault="00E2083F" w:rsidP="00E2083F">
      <w:pPr>
        <w:jc w:val="center"/>
      </w:pPr>
    </w:p>
    <w:p w:rsidR="00E2083F" w:rsidRDefault="00E2083F" w:rsidP="00E2083F"/>
    <w:p w:rsidR="00E2083F" w:rsidRDefault="00E2083F" w:rsidP="00E2083F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>2022 – 2023 EĞİTİM ÖĞRETİM YILI</w:t>
      </w:r>
    </w:p>
    <w:p w:rsidR="00E2083F" w:rsidRPr="00766376" w:rsidRDefault="00E2083F" w:rsidP="00E2083F">
      <w:pPr>
        <w:jc w:val="center"/>
        <w:rPr>
          <w:rFonts w:ascii="Arial" w:hAnsi="Arial" w:cs="Arial"/>
          <w:sz w:val="48"/>
          <w:szCs w:val="48"/>
        </w:rPr>
      </w:pPr>
    </w:p>
    <w:p w:rsidR="00E2083F" w:rsidRDefault="001A156B" w:rsidP="00E2083F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2/…</w:t>
      </w:r>
      <w:r w:rsidR="00E2083F" w:rsidRPr="00766376">
        <w:rPr>
          <w:rFonts w:ascii="Arial" w:hAnsi="Arial" w:cs="Arial"/>
          <w:sz w:val="48"/>
          <w:szCs w:val="48"/>
        </w:rPr>
        <w:t xml:space="preserve"> SINIFI </w:t>
      </w:r>
    </w:p>
    <w:p w:rsidR="00E2083F" w:rsidRDefault="00E2083F" w:rsidP="00E2083F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BEDEN EĞİTİMİ VE OYUN DERSİ</w:t>
      </w:r>
    </w:p>
    <w:p w:rsidR="00E2083F" w:rsidRPr="00766376" w:rsidRDefault="00E2083F" w:rsidP="00E2083F">
      <w:pPr>
        <w:jc w:val="center"/>
        <w:rPr>
          <w:rFonts w:ascii="Arial" w:hAnsi="Arial" w:cs="Arial"/>
          <w:sz w:val="48"/>
          <w:szCs w:val="48"/>
        </w:rPr>
      </w:pPr>
    </w:p>
    <w:p w:rsidR="00E2083F" w:rsidRPr="00766376" w:rsidRDefault="00E2083F" w:rsidP="00E2083F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>ÜNİTELENDİRİLMİŞ YILLIK PLAN</w:t>
      </w:r>
    </w:p>
    <w:p w:rsidR="00E2083F" w:rsidRDefault="00E2083F"/>
    <w:p w:rsidR="00E2083F" w:rsidRDefault="00E2083F"/>
    <w:p w:rsidR="001A156B" w:rsidRDefault="001A156B"/>
    <w:p w:rsidR="001A156B" w:rsidRDefault="001A156B"/>
    <w:p w:rsidR="001A156B" w:rsidRDefault="001A156B"/>
    <w:p w:rsidR="001A156B" w:rsidRDefault="001A156B"/>
    <w:p w:rsidR="001A156B" w:rsidRDefault="001A156B"/>
    <w:p w:rsidR="001A156B" w:rsidRDefault="001A156B"/>
    <w:p w:rsidR="001A156B" w:rsidRDefault="001A156B"/>
    <w:p w:rsidR="001A156B" w:rsidRDefault="001A156B"/>
    <w:p w:rsidR="00E2083F" w:rsidRPr="001A156B" w:rsidRDefault="001A156B" w:rsidP="001A156B">
      <w:pPr>
        <w:tabs>
          <w:tab w:val="left" w:pos="10531"/>
        </w:tabs>
        <w:rPr>
          <w:color w:val="FF0000"/>
        </w:rPr>
      </w:pPr>
      <w:r w:rsidRPr="001A156B">
        <w:rPr>
          <w:color w:val="FF0000"/>
        </w:rPr>
        <w:lastRenderedPageBreak/>
        <w:tab/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8544FA" w:rsidRPr="008D6516" w:rsidTr="008544F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F11236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8544FA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8544FA" w:rsidRPr="00523A61" w:rsidRDefault="008544FA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44FA" w:rsidRPr="00C2667D" w:rsidTr="00523A6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:rsidTr="00523A6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:rsidTr="00943BB5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251EB0" w:rsidRPr="00523A61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Pr="00523A61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Pr="00523A61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BO.2.1.1.1. Yer değiştirme hareketlerini artan bir doğrulukla yapar.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 xml:space="preserve">6. </w:t>
            </w:r>
            <w:proofErr w:type="spellStart"/>
            <w:r w:rsidRPr="003F3025">
              <w:rPr>
                <w:rFonts w:ascii="Tahoma" w:hAnsi="Tahoma" w:cs="Tahoma"/>
                <w:sz w:val="16"/>
                <w:szCs w:val="16"/>
              </w:rPr>
              <w:t>Galop</w:t>
            </w:r>
            <w:proofErr w:type="spellEnd"/>
            <w:r w:rsidRPr="003F3025">
              <w:rPr>
                <w:rFonts w:ascii="Tahoma" w:hAnsi="Tahoma" w:cs="Tahoma"/>
                <w:sz w:val="16"/>
                <w:szCs w:val="16"/>
              </w:rPr>
              <w:t xml:space="preserve"> - Kayma</w:t>
            </w:r>
          </w:p>
          <w:p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51EB0" w:rsidRPr="00610159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 xml:space="preserve">“Yer Değiştirme Hareketleri” </w:t>
            </w:r>
            <w:proofErr w:type="spellStart"/>
            <w:r w:rsidRPr="00610159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610159">
              <w:rPr>
                <w:rFonts w:ascii="Tahoma" w:hAnsi="Tahoma" w:cs="Tahoma"/>
                <w:sz w:val="16"/>
                <w:szCs w:val="16"/>
              </w:rPr>
              <w:t xml:space="preserve"> (sarı 3-8 arasındaki kartlar) etkinlikler kullanılabilir. Koşma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 xml:space="preserve">kartı ile (3. kart) başlanarak sıra olmaksızın </w:t>
            </w:r>
            <w:proofErr w:type="gramStart"/>
            <w:r w:rsidRPr="00610159">
              <w:rPr>
                <w:rFonts w:ascii="Tahoma" w:hAnsi="Tahoma" w:cs="Tahoma"/>
                <w:sz w:val="16"/>
                <w:szCs w:val="16"/>
              </w:rPr>
              <w:t xml:space="preserve">diğer 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F</w:t>
            </w:r>
            <w:r w:rsidRPr="00610159">
              <w:rPr>
                <w:rFonts w:ascii="Tahoma" w:hAnsi="Tahoma" w:cs="Tahoma"/>
                <w:sz w:val="16"/>
                <w:szCs w:val="16"/>
              </w:rPr>
              <w:t>EK’lerdeki</w:t>
            </w:r>
            <w:proofErr w:type="spellEnd"/>
            <w:proofErr w:type="gramEnd"/>
            <w:r w:rsidRPr="00610159">
              <w:rPr>
                <w:rFonts w:ascii="Tahoma" w:hAnsi="Tahoma" w:cs="Tahoma"/>
                <w:sz w:val="16"/>
                <w:szCs w:val="16"/>
              </w:rPr>
              <w:t xml:space="preserve"> etkinlikler yeri geldiğinde kullanılabilir.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523A61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BO.2.1.1.2. Yer değiştirme hareketlerini vücut, alan farkındalığı ve hareket ilişkilerini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10159">
              <w:rPr>
                <w:rFonts w:ascii="Tahoma" w:hAnsi="Tahoma" w:cs="Tahoma"/>
                <w:sz w:val="16"/>
                <w:szCs w:val="16"/>
              </w:rPr>
              <w:t>kullanarak yapar.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 xml:space="preserve">6. </w:t>
            </w:r>
            <w:proofErr w:type="spellStart"/>
            <w:r w:rsidRPr="003F3025">
              <w:rPr>
                <w:rFonts w:ascii="Tahoma" w:hAnsi="Tahoma" w:cs="Tahoma"/>
                <w:sz w:val="16"/>
                <w:szCs w:val="16"/>
              </w:rPr>
              <w:t>Galop</w:t>
            </w:r>
            <w:proofErr w:type="spellEnd"/>
            <w:r w:rsidRPr="003F3025">
              <w:rPr>
                <w:rFonts w:ascii="Tahoma" w:hAnsi="Tahoma" w:cs="Tahoma"/>
                <w:sz w:val="16"/>
                <w:szCs w:val="16"/>
              </w:rPr>
              <w:t xml:space="preserve"> - Kayma</w:t>
            </w:r>
          </w:p>
          <w:p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8. Tırmanma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 xml:space="preserve">“Yer Değiştirme Hareketleri” </w:t>
            </w:r>
            <w:proofErr w:type="spellStart"/>
            <w:r w:rsidRPr="00610159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610159">
              <w:rPr>
                <w:rFonts w:ascii="Tahoma" w:hAnsi="Tahoma" w:cs="Tahoma"/>
                <w:sz w:val="16"/>
                <w:szCs w:val="16"/>
              </w:rPr>
              <w:t xml:space="preserve"> (sarı 3-8 arasındaki kartlar) etkinlikler kullanılabilir. </w:t>
            </w:r>
            <w:proofErr w:type="spellStart"/>
            <w:r w:rsidRPr="00610159">
              <w:rPr>
                <w:rFonts w:ascii="Tahoma" w:hAnsi="Tahoma" w:cs="Tahoma"/>
                <w:sz w:val="16"/>
                <w:szCs w:val="16"/>
              </w:rPr>
              <w:t>Galop</w:t>
            </w:r>
            <w:proofErr w:type="spellEnd"/>
            <w:r w:rsidRPr="00610159">
              <w:rPr>
                <w:rFonts w:ascii="Tahoma" w:hAnsi="Tahoma" w:cs="Tahoma"/>
                <w:sz w:val="16"/>
                <w:szCs w:val="16"/>
              </w:rPr>
              <w:t>–kayma kartı (6.kart) ile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10159">
              <w:rPr>
                <w:rFonts w:ascii="Tahoma" w:hAnsi="Tahoma" w:cs="Tahoma"/>
                <w:sz w:val="16"/>
                <w:szCs w:val="16"/>
              </w:rPr>
              <w:t xml:space="preserve">uygulamalara başlanıp diğer </w:t>
            </w:r>
            <w:proofErr w:type="spellStart"/>
            <w:r w:rsidRPr="00610159">
              <w:rPr>
                <w:rFonts w:ascii="Tahoma" w:hAnsi="Tahoma" w:cs="Tahoma"/>
                <w:sz w:val="16"/>
                <w:szCs w:val="16"/>
              </w:rPr>
              <w:t>FEK’lerdeki</w:t>
            </w:r>
            <w:proofErr w:type="spellEnd"/>
            <w:r w:rsidRPr="00610159">
              <w:rPr>
                <w:rFonts w:ascii="Tahoma" w:hAnsi="Tahoma" w:cs="Tahoma"/>
                <w:sz w:val="16"/>
                <w:szCs w:val="16"/>
              </w:rPr>
              <w:t xml:space="preserve"> etkinlikler yeri geldiğinde kullanılmalıdır.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526CFC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BO.2.1.1.3. Dengeleme hareketlerini artan bir doğrulukla yapar.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  <w:p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9. Eğilme</w:t>
            </w:r>
          </w:p>
          <w:p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10. Esnetme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610159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 xml:space="preserve">“Dengeleme Hareketleri” </w:t>
            </w:r>
            <w:proofErr w:type="spellStart"/>
            <w:r w:rsidRPr="00610159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610159">
              <w:rPr>
                <w:rFonts w:ascii="Tahoma" w:hAnsi="Tahoma" w:cs="Tahoma"/>
                <w:sz w:val="16"/>
                <w:szCs w:val="16"/>
              </w:rPr>
              <w:t xml:space="preserve"> (sarı 9-17 arasındaki kartlar) etkinlikler kullanılabilir. Dengeleme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610159">
              <w:rPr>
                <w:rFonts w:ascii="Tahoma" w:hAnsi="Tahoma" w:cs="Tahoma"/>
                <w:sz w:val="16"/>
                <w:szCs w:val="16"/>
              </w:rPr>
              <w:t>hareketleri</w:t>
            </w:r>
            <w:proofErr w:type="gramEnd"/>
            <w:r w:rsidRPr="00610159">
              <w:rPr>
                <w:rFonts w:ascii="Tahoma" w:hAnsi="Tahoma" w:cs="Tahoma"/>
                <w:sz w:val="16"/>
                <w:szCs w:val="16"/>
              </w:rPr>
              <w:t xml:space="preserve"> kart grubundan ağırlık aktarımı (12. kart) ve statik-dinamik (15. kart) denge kartlarıyla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10159">
              <w:rPr>
                <w:rFonts w:ascii="Tahoma" w:hAnsi="Tahoma" w:cs="Tahoma"/>
                <w:sz w:val="16"/>
                <w:szCs w:val="16"/>
              </w:rPr>
              <w:t xml:space="preserve">uygulanmaya başlanmalı ve diğer </w:t>
            </w:r>
            <w:proofErr w:type="spellStart"/>
            <w:r w:rsidRPr="00610159">
              <w:rPr>
                <w:rFonts w:ascii="Tahoma" w:hAnsi="Tahoma" w:cs="Tahoma"/>
                <w:sz w:val="16"/>
                <w:szCs w:val="16"/>
              </w:rPr>
              <w:t>FEK’lerdeki</w:t>
            </w:r>
            <w:proofErr w:type="spellEnd"/>
            <w:r w:rsidRPr="00610159">
              <w:rPr>
                <w:rFonts w:ascii="Tahoma" w:hAnsi="Tahoma" w:cs="Tahoma"/>
                <w:sz w:val="16"/>
                <w:szCs w:val="16"/>
              </w:rPr>
              <w:t xml:space="preserve"> etkinlikler yeri geldiğinde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10159">
              <w:rPr>
                <w:rFonts w:ascii="Tahoma" w:hAnsi="Tahoma" w:cs="Tahoma"/>
                <w:sz w:val="16"/>
                <w:szCs w:val="16"/>
              </w:rPr>
              <w:t>kullanılmalıdır.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0"/>
    </w:tbl>
    <w:p w:rsidR="009C325D" w:rsidRDefault="009C325D" w:rsidP="00EB45D5"/>
    <w:p w:rsidR="001A156B" w:rsidRDefault="001A156B" w:rsidP="00EB45D5"/>
    <w:p w:rsidR="001A156B" w:rsidRDefault="001A156B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43BB5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F11236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943BB5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:rsidTr="000C4F1D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BO.2.1.1.4. Dengeleme hareketlerini vücut, alan farkındalığı ve hareket ilişkilerini kullanarak yapar.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9. Eğilme</w:t>
            </w:r>
          </w:p>
          <w:p w:rsidR="00251EB0" w:rsidRPr="000C299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:rsidR="00251EB0" w:rsidRPr="000C299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251EB0" w:rsidRPr="000C299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</w:tc>
        <w:tc>
          <w:tcPr>
            <w:tcW w:w="1560" w:type="dxa"/>
            <w:vMerge w:val="restart"/>
            <w:vAlign w:val="center"/>
          </w:tcPr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51EB0" w:rsidRPr="00610159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 xml:space="preserve">“Dengeleme Hareketleri” </w:t>
            </w:r>
            <w:proofErr w:type="spellStart"/>
            <w:r w:rsidRPr="00610159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610159">
              <w:rPr>
                <w:rFonts w:ascii="Tahoma" w:hAnsi="Tahoma" w:cs="Tahoma"/>
                <w:sz w:val="16"/>
                <w:szCs w:val="16"/>
              </w:rPr>
              <w:t xml:space="preserve"> (sarı 9-17 arasındaki kartlar) etkinlikler kullanılabilir. Eğilme (9.</w:t>
            </w:r>
          </w:p>
          <w:p w:rsidR="00251EB0" w:rsidRPr="00610159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kart), başlama–durma (14. kart) ve statik-dinamik denge (15. kart) kartlarıyla etkinliklere başlanabilir.</w:t>
            </w:r>
          </w:p>
          <w:p w:rsidR="00251EB0" w:rsidRPr="00610159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Sıra olmadan diğer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610159">
              <w:rPr>
                <w:rFonts w:ascii="Tahoma" w:hAnsi="Tahoma" w:cs="Tahoma"/>
                <w:sz w:val="16"/>
                <w:szCs w:val="16"/>
              </w:rPr>
              <w:t>FEK’lerdeki</w:t>
            </w:r>
            <w:proofErr w:type="spellEnd"/>
            <w:r w:rsidRPr="00610159">
              <w:rPr>
                <w:rFonts w:ascii="Tahoma" w:hAnsi="Tahoma" w:cs="Tahoma"/>
                <w:sz w:val="16"/>
                <w:szCs w:val="16"/>
              </w:rPr>
              <w:t xml:space="preserve"> etkinlikler yeri geldiğinde kullanılabilir.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D77AE1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BO.2.1.1.5. Nesne kontrolü gerektiren hareketleri artan bir doğrulukla yapar.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DA715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18. Topa Alışma Çalışmaları</w:t>
            </w:r>
          </w:p>
          <w:p w:rsidR="00251EB0" w:rsidRPr="00DA715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19. Atma - Tutma</w:t>
            </w:r>
          </w:p>
          <w:p w:rsidR="00251EB0" w:rsidRPr="00DA715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20. Yakalama</w:t>
            </w:r>
          </w:p>
          <w:p w:rsidR="00251EB0" w:rsidRPr="00DA715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 xml:space="preserve">“Nesne Kontrolü Gerektiren Hareketler” </w:t>
            </w:r>
            <w:proofErr w:type="spellStart"/>
            <w:r w:rsidRPr="00610159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610159">
              <w:rPr>
                <w:rFonts w:ascii="Tahoma" w:hAnsi="Tahoma" w:cs="Tahoma"/>
                <w:sz w:val="16"/>
                <w:szCs w:val="16"/>
              </w:rPr>
              <w:t xml:space="preserve"> (sarı 18-26 arasındaki kartlar) etkinlikler kullanılabilir. Atma-tutma (19. kart) ve yakalama (20. kart) etkinlikleri ile başlanabilir. Diğer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610159">
              <w:rPr>
                <w:rFonts w:ascii="Tahoma" w:hAnsi="Tahoma" w:cs="Tahoma"/>
                <w:sz w:val="16"/>
                <w:szCs w:val="16"/>
              </w:rPr>
              <w:t>FEK’lerden</w:t>
            </w:r>
            <w:proofErr w:type="spellEnd"/>
            <w:r w:rsidRPr="00610159">
              <w:rPr>
                <w:rFonts w:ascii="Tahoma" w:hAnsi="Tahoma" w:cs="Tahoma"/>
                <w:sz w:val="16"/>
                <w:szCs w:val="16"/>
              </w:rPr>
              <w:t xml:space="preserve"> yeri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10159">
              <w:rPr>
                <w:rFonts w:ascii="Tahoma" w:hAnsi="Tahoma" w:cs="Tahoma"/>
                <w:sz w:val="16"/>
                <w:szCs w:val="16"/>
              </w:rPr>
              <w:t>geldiğinde yararlanılmalıdır.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D77AE1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BO.2.1.1.6. Nesne kontrolü gereken hareketleri alan, efor farkındalığı ve hareket ilişkilerini kullanarak yapar.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0C299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20. Yakalama</w:t>
            </w:r>
          </w:p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:rsidR="00251EB0" w:rsidRPr="000C299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251EB0" w:rsidRPr="000C299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23. Durdurma - Kontrol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 xml:space="preserve">“Nesne Kontrolü Gerektiren Hareketler” </w:t>
            </w:r>
            <w:proofErr w:type="spellStart"/>
            <w:r w:rsidRPr="00B55D43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B55D43">
              <w:rPr>
                <w:rFonts w:ascii="Tahoma" w:hAnsi="Tahoma" w:cs="Tahoma"/>
                <w:sz w:val="16"/>
                <w:szCs w:val="16"/>
              </w:rPr>
              <w:t xml:space="preserve"> (sarı 18-26 arasındaki kartlar) etkinlikler kullanılabilir. Yakalama (20. kart), ayakla vurma (21. kart), raketle vurma (25. kart) etkinliklerine öncelik verilmelidir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1"/>
    </w:tbl>
    <w:p w:rsidR="00943BB5" w:rsidRDefault="00943BB5" w:rsidP="00EB45D5"/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270EC3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F11236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270EC3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270EC3" w:rsidRPr="00523A61" w:rsidRDefault="00270EC3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70EC3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70EC3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:rsidTr="00E25DB2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616254" w:rsidRPr="006812D8" w:rsidRDefault="00616254" w:rsidP="006162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AKTİF VE SAĞLIKLI HAYAT</w:t>
            </w:r>
          </w:p>
          <w:p w:rsidR="00616254" w:rsidRDefault="00616254" w:rsidP="006162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616254" w:rsidRDefault="00616254" w:rsidP="006162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251EB0" w:rsidRPr="00523A61" w:rsidRDefault="00616254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BO.2.2.3.1. Bayram, kutlama ve törenlere istekle katılır.</w:t>
            </w:r>
          </w:p>
        </w:tc>
        <w:tc>
          <w:tcPr>
            <w:tcW w:w="2268" w:type="dxa"/>
            <w:vAlign w:val="center"/>
          </w:tcPr>
          <w:p w:rsidR="00616254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616254" w:rsidRPr="00EE2F6E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616254" w:rsidRPr="00EE2F6E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251EB0" w:rsidRPr="00523A61" w:rsidRDefault="00616254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</w:tc>
        <w:tc>
          <w:tcPr>
            <w:tcW w:w="1560" w:type="dxa"/>
            <w:vMerge w:val="restart"/>
            <w:vAlign w:val="center"/>
          </w:tcPr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616254" w:rsidRPr="00B55D43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B55D43">
              <w:rPr>
                <w:rFonts w:ascii="Tahoma" w:hAnsi="Tahoma" w:cs="Tahoma"/>
                <w:sz w:val="16"/>
                <w:szCs w:val="16"/>
              </w:rPr>
              <w:t>FEK’lerdeki</w:t>
            </w:r>
            <w:proofErr w:type="spellEnd"/>
            <w:r w:rsidRPr="00B55D43">
              <w:rPr>
                <w:rFonts w:ascii="Tahoma" w:hAnsi="Tahoma" w:cs="Tahoma"/>
                <w:sz w:val="16"/>
                <w:szCs w:val="16"/>
              </w:rPr>
              <w:t xml:space="preserve"> fiziki etkinlikler ve önceki kazanımlarda önerilen oyunlardan yararlanılabilir.</w:t>
            </w:r>
          </w:p>
          <w:p w:rsidR="00251EB0" w:rsidRPr="00523A61" w:rsidRDefault="00616254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616254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251EB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:rsidR="00616254" w:rsidRPr="006812D8" w:rsidRDefault="00616254" w:rsidP="006162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616254" w:rsidRDefault="00616254" w:rsidP="006162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616254" w:rsidP="006162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51EB0" w:rsidRPr="00523A61" w:rsidRDefault="00616254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BO.2.1.1.7. İki ve daha fazla hareket becerisini birleştirerek artan doğrulukla uygular.</w:t>
            </w:r>
          </w:p>
        </w:tc>
        <w:tc>
          <w:tcPr>
            <w:tcW w:w="2268" w:type="dxa"/>
            <w:vAlign w:val="center"/>
          </w:tcPr>
          <w:p w:rsidR="00616254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616254" w:rsidRPr="00EE2F6E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616254" w:rsidRPr="00EE2F6E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616254" w:rsidRPr="00EE2F6E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616254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616254" w:rsidRPr="00EE2F6E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251EB0" w:rsidRPr="00523A61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16254" w:rsidRPr="00B55D43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B55D43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B55D43">
              <w:rPr>
                <w:rFonts w:ascii="Tahoma" w:hAnsi="Tahoma" w:cs="Tahoma"/>
                <w:sz w:val="16"/>
                <w:szCs w:val="16"/>
              </w:rPr>
              <w:t xml:space="preserve"> (sarı 27-33 arasındaki kartlar) etkinlikler kullanılabilir. Kuyruk</w:t>
            </w:r>
          </w:p>
          <w:p w:rsidR="00251EB0" w:rsidRPr="00523A61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55D43">
              <w:rPr>
                <w:rFonts w:ascii="Tahoma" w:hAnsi="Tahoma" w:cs="Tahoma"/>
                <w:sz w:val="16"/>
                <w:szCs w:val="16"/>
              </w:rPr>
              <w:t>yakalama</w:t>
            </w:r>
            <w:proofErr w:type="gramEnd"/>
            <w:r w:rsidRPr="00B55D43">
              <w:rPr>
                <w:rFonts w:ascii="Tahoma" w:hAnsi="Tahoma" w:cs="Tahoma"/>
                <w:sz w:val="16"/>
                <w:szCs w:val="16"/>
              </w:rPr>
              <w:t>/top toplama oyunu (27. kart), hedef oyunları (29. kart) ve atma-vurma oyunlarından (30. kart)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55D43">
              <w:rPr>
                <w:rFonts w:ascii="Tahoma" w:hAnsi="Tahoma" w:cs="Tahoma"/>
                <w:sz w:val="16"/>
                <w:szCs w:val="16"/>
              </w:rPr>
              <w:t>öncelikle yararlanılmalıdır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BO.2.1.1.7. İki ve daha fazla hareket becerisini birleştirerek artan doğrulukla uygular.</w:t>
            </w:r>
          </w:p>
        </w:tc>
        <w:tc>
          <w:tcPr>
            <w:tcW w:w="2268" w:type="dxa"/>
            <w:vAlign w:val="center"/>
          </w:tcPr>
          <w:p w:rsidR="00251EB0" w:rsidRPr="004D1BCA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</w:t>
            </w:r>
            <w:r w:rsidRPr="004D1BCA">
              <w:rPr>
                <w:rFonts w:ascii="Tahoma" w:hAnsi="Tahoma" w:cs="Tahoma"/>
                <w:sz w:val="16"/>
                <w:szCs w:val="16"/>
              </w:rPr>
              <w:t xml:space="preserve"> Fiziksel Etkinlik Kartları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B55D43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B55D43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B55D43">
              <w:rPr>
                <w:rFonts w:ascii="Tahoma" w:hAnsi="Tahoma" w:cs="Tahoma"/>
                <w:sz w:val="16"/>
                <w:szCs w:val="16"/>
              </w:rPr>
              <w:t xml:space="preserve"> (sarı 27-33 arasındaki kartlar) etkinlikler kullanılabilir. Kuyruk</w:t>
            </w:r>
          </w:p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55D43">
              <w:rPr>
                <w:rFonts w:ascii="Tahoma" w:hAnsi="Tahoma" w:cs="Tahoma"/>
                <w:sz w:val="16"/>
                <w:szCs w:val="16"/>
              </w:rPr>
              <w:t>yakalama</w:t>
            </w:r>
            <w:proofErr w:type="gramEnd"/>
            <w:r w:rsidRPr="00B55D43">
              <w:rPr>
                <w:rFonts w:ascii="Tahoma" w:hAnsi="Tahoma" w:cs="Tahoma"/>
                <w:sz w:val="16"/>
                <w:szCs w:val="16"/>
              </w:rPr>
              <w:t>/top toplama oyunu (27. kart), hedef oyunları (29. kart) ve atma-vurma oyunlarından (30. kart)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55D43">
              <w:rPr>
                <w:rFonts w:ascii="Tahoma" w:hAnsi="Tahoma" w:cs="Tahoma"/>
                <w:sz w:val="16"/>
                <w:szCs w:val="16"/>
              </w:rPr>
              <w:t>öncelikle yararlanılmalıdır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B13CB3" w:rsidRDefault="00B13CB3" w:rsidP="00EB45D5"/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D539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F11236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AD539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AD5397" w:rsidRPr="00523A61" w:rsidRDefault="00AD539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D5397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D5397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:rsidTr="00251EB0">
        <w:trPr>
          <w:trHeight w:val="152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14 - 18 Kasım</w:t>
            </w:r>
          </w:p>
        </w:tc>
        <w:tc>
          <w:tcPr>
            <w:tcW w:w="14713" w:type="dxa"/>
            <w:gridSpan w:val="8"/>
            <w:vAlign w:val="center"/>
          </w:tcPr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718DF">
              <w:rPr>
                <w:rFonts w:ascii="Tahoma" w:hAnsi="Tahoma" w:cs="Tahoma"/>
                <w:sz w:val="40"/>
                <w:szCs w:val="40"/>
              </w:rPr>
              <w:t>1.ARA TATİL</w:t>
            </w:r>
          </w:p>
        </w:tc>
      </w:tr>
      <w:tr w:rsidR="00251EB0" w:rsidRPr="00C2667D" w:rsidTr="004718DF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BO.2.1.1.8. Verilen ritim ve müziğe uygun hareket eder.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2. Yer Değiştirmeler- Dönüşler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Align w:val="center"/>
          </w:tcPr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51EB0" w:rsidRPr="00B55D43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 xml:space="preserve">“Adımlar”, “Yer Değiştirmeler - Dönüşler” ve “Grup Dansları” </w:t>
            </w:r>
            <w:proofErr w:type="spellStart"/>
            <w:r w:rsidRPr="00B55D43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B55D43">
              <w:rPr>
                <w:rFonts w:ascii="Tahoma" w:hAnsi="Tahoma" w:cs="Tahoma"/>
                <w:sz w:val="16"/>
                <w:szCs w:val="16"/>
              </w:rPr>
              <w:t xml:space="preserve"> (mor 1, 2 ve 3. kartlar) etkinlikler kullanılabilir. Adımlar kartına (1. kart) öncelikle yer verilmeli ve dans kartlarındaki etkinlikler çeşitli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55D43">
              <w:rPr>
                <w:rFonts w:ascii="Tahoma" w:hAnsi="Tahoma" w:cs="Tahoma"/>
                <w:sz w:val="16"/>
                <w:szCs w:val="16"/>
              </w:rPr>
              <w:t>ekipmanlarla</w:t>
            </w:r>
            <w:proofErr w:type="gramEnd"/>
            <w:r w:rsidRPr="00B55D43">
              <w:rPr>
                <w:rFonts w:ascii="Tahoma" w:hAnsi="Tahoma" w:cs="Tahoma"/>
                <w:sz w:val="16"/>
                <w:szCs w:val="16"/>
              </w:rPr>
              <w:t xml:space="preserve"> yapılmalıdır.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251EB0">
        <w:trPr>
          <w:trHeight w:val="186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BO.2.1.1.9. Temel ve birleştirilmiş hareket becerilerini içeren basit kurallı oyunlar oynar.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 w:val="restart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B55D43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B55D43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B55D43">
              <w:rPr>
                <w:rFonts w:ascii="Tahoma" w:hAnsi="Tahoma" w:cs="Tahoma"/>
                <w:sz w:val="16"/>
                <w:szCs w:val="16"/>
              </w:rPr>
              <w:t xml:space="preserve"> (sarı 27 ve 33 arasındaki kartlar) etkinlikler kullanılabilir.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C6706F">
        <w:trPr>
          <w:trHeight w:val="183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BO.2.1.1.9. Temel ve birleştirilmiş hareket becerilerini içeren basit kurallı oyunlar oynar.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B55D43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B55D43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B55D43">
              <w:rPr>
                <w:rFonts w:ascii="Tahoma" w:hAnsi="Tahoma" w:cs="Tahoma"/>
                <w:sz w:val="16"/>
                <w:szCs w:val="16"/>
              </w:rPr>
              <w:t xml:space="preserve"> (sarı 27 ve 33 arasındaki kartlar) etkinlikler kullanılabilir.</w:t>
            </w:r>
          </w:p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0E15E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F11236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0E15E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0E15E7" w:rsidRPr="00523A61" w:rsidRDefault="000E15E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15E7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15E7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:rsidTr="00D05C7A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BO.2.1.2.1. Temel hareket becerilerini uygularken hareketin tekniğine ait özellikleri söyler.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23. Durdurma - Kontrol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 w:val="restart"/>
            <w:vAlign w:val="center"/>
          </w:tcPr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723D28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723D28">
              <w:rPr>
                <w:rFonts w:ascii="Tahoma" w:hAnsi="Tahoma" w:cs="Tahoma"/>
                <w:sz w:val="16"/>
                <w:szCs w:val="16"/>
              </w:rPr>
              <w:t xml:space="preserve"> “Öğrenme Anahtarı” bölümlerinden yararlanılmalıdır.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BO.2.1.2.2. Vücut bölümlerinin hareketlerini açıklar.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2. Yürüme II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 xml:space="preserve">6. </w:t>
            </w:r>
            <w:proofErr w:type="spellStart"/>
            <w:r w:rsidRPr="00281C2F">
              <w:rPr>
                <w:rFonts w:ascii="Tahoma" w:hAnsi="Tahoma" w:cs="Tahoma"/>
                <w:sz w:val="16"/>
                <w:szCs w:val="16"/>
              </w:rPr>
              <w:t>Galop</w:t>
            </w:r>
            <w:proofErr w:type="spellEnd"/>
            <w:r w:rsidRPr="00281C2F">
              <w:rPr>
                <w:rFonts w:ascii="Tahoma" w:hAnsi="Tahoma" w:cs="Tahoma"/>
                <w:sz w:val="16"/>
                <w:szCs w:val="16"/>
              </w:rPr>
              <w:t xml:space="preserve"> - Kayma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723D28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 xml:space="preserve">“Yer Değiştirme Hareketleri” yürüme (sarı 2. kart) ve yuvarlanma (sarı 7. kart) </w:t>
            </w:r>
            <w:proofErr w:type="spellStart"/>
            <w:r w:rsidRPr="00723D28">
              <w:rPr>
                <w:rFonts w:ascii="Tahoma" w:hAnsi="Tahoma" w:cs="Tahoma"/>
                <w:sz w:val="16"/>
                <w:szCs w:val="16"/>
              </w:rPr>
              <w:t>FEK’lerinden</w:t>
            </w:r>
            <w:proofErr w:type="spellEnd"/>
            <w:r w:rsidRPr="00723D28">
              <w:rPr>
                <w:rFonts w:ascii="Tahoma" w:hAnsi="Tahoma" w:cs="Tahoma"/>
                <w:sz w:val="16"/>
                <w:szCs w:val="16"/>
              </w:rPr>
              <w:t xml:space="preserve"> öncelikli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723D28">
              <w:rPr>
                <w:rFonts w:ascii="Tahoma" w:hAnsi="Tahoma" w:cs="Tahoma"/>
                <w:sz w:val="16"/>
                <w:szCs w:val="16"/>
              </w:rPr>
              <w:t>olarak</w:t>
            </w:r>
            <w:proofErr w:type="gramEnd"/>
            <w:r w:rsidRPr="00723D28">
              <w:rPr>
                <w:rFonts w:ascii="Tahoma" w:hAnsi="Tahoma" w:cs="Tahoma"/>
                <w:sz w:val="16"/>
                <w:szCs w:val="16"/>
              </w:rPr>
              <w:t xml:space="preserve"> yararlanılmalıdır.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BO.2.1.2.3. Efor kavramına göre vücudunun nasıl hareket edeceğini açıklar.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723D28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723D28">
              <w:rPr>
                <w:rFonts w:ascii="Tahoma" w:hAnsi="Tahoma" w:cs="Tahoma"/>
                <w:sz w:val="16"/>
                <w:szCs w:val="16"/>
              </w:rPr>
              <w:t xml:space="preserve"> (sarı 27-33 arasındaki kartlar) etkinlikler kullanılabilir. Bayrak yarışı oyunları ve hedef oyunları (28-29. kartlar) </w:t>
            </w:r>
            <w:proofErr w:type="spellStart"/>
            <w:r w:rsidRPr="00723D28">
              <w:rPr>
                <w:rFonts w:ascii="Tahoma" w:hAnsi="Tahoma" w:cs="Tahoma"/>
                <w:sz w:val="16"/>
                <w:szCs w:val="16"/>
              </w:rPr>
              <w:t>FEK’leri</w:t>
            </w:r>
            <w:proofErr w:type="spellEnd"/>
            <w:r w:rsidRPr="00723D28">
              <w:rPr>
                <w:rFonts w:ascii="Tahoma" w:hAnsi="Tahoma" w:cs="Tahoma"/>
                <w:sz w:val="16"/>
                <w:szCs w:val="16"/>
              </w:rPr>
              <w:t xml:space="preserve"> “efor” kavramının içeriğini yansıtmaktadır.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0E15E7" w:rsidRDefault="000E15E7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B45B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F11236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751328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3B45B2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3B45B2" w:rsidRPr="00523A61" w:rsidRDefault="003B45B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B45B2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B45B2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:rsidTr="009160BC">
        <w:trPr>
          <w:trHeight w:val="180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616254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251EB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BO.2.1.2.3. Efor kavramına göre vücudunun nasıl hareket edeceğini açıklar.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 w:val="restart"/>
            <w:vAlign w:val="center"/>
          </w:tcPr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723D28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723D28">
              <w:rPr>
                <w:rFonts w:ascii="Tahoma" w:hAnsi="Tahoma" w:cs="Tahoma"/>
                <w:sz w:val="16"/>
                <w:szCs w:val="16"/>
              </w:rPr>
              <w:t xml:space="preserve"> (sarı 27-33 arasındaki kartlar) etkinlikler kullanılabilir. Bayrak yarışı oyunları ve hedef oyunları (28-29. kartlar) </w:t>
            </w:r>
            <w:proofErr w:type="spellStart"/>
            <w:r w:rsidRPr="00723D28">
              <w:rPr>
                <w:rFonts w:ascii="Tahoma" w:hAnsi="Tahoma" w:cs="Tahoma"/>
                <w:sz w:val="16"/>
                <w:szCs w:val="16"/>
              </w:rPr>
              <w:t>FEK’leri</w:t>
            </w:r>
            <w:proofErr w:type="spellEnd"/>
            <w:r w:rsidRPr="00723D28">
              <w:rPr>
                <w:rFonts w:ascii="Tahoma" w:hAnsi="Tahoma" w:cs="Tahoma"/>
                <w:sz w:val="16"/>
                <w:szCs w:val="16"/>
              </w:rPr>
              <w:t xml:space="preserve"> “efor” kavramının içeriğini yansıtmaktadır.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BO.2.1.3.1. Oyunda basit stratejileri ve taktikleri kullanır.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723D28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723D28">
              <w:rPr>
                <w:rFonts w:ascii="Tahoma" w:hAnsi="Tahoma" w:cs="Tahoma"/>
                <w:sz w:val="16"/>
                <w:szCs w:val="16"/>
              </w:rPr>
              <w:t>FEK’lerinin</w:t>
            </w:r>
            <w:proofErr w:type="spellEnd"/>
            <w:r w:rsidRPr="00723D28">
              <w:rPr>
                <w:rFonts w:ascii="Tahoma" w:hAnsi="Tahoma" w:cs="Tahoma"/>
                <w:sz w:val="16"/>
                <w:szCs w:val="16"/>
              </w:rPr>
              <w:t xml:space="preserve"> (sarı 27-33. kartlar) çeşitlendirme bölümlerinden yararlanılabilir.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9160BC">
        <w:trPr>
          <w:trHeight w:val="167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BO.2.1.3.1. Oyunda basit stratejileri ve taktikleri kullanır.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723D28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723D28">
              <w:rPr>
                <w:rFonts w:ascii="Tahoma" w:hAnsi="Tahoma" w:cs="Tahoma"/>
                <w:sz w:val="16"/>
                <w:szCs w:val="16"/>
              </w:rPr>
              <w:t>FEK’lerinin</w:t>
            </w:r>
            <w:proofErr w:type="spellEnd"/>
            <w:r w:rsidRPr="00723D28">
              <w:rPr>
                <w:rFonts w:ascii="Tahoma" w:hAnsi="Tahoma" w:cs="Tahoma"/>
                <w:sz w:val="16"/>
                <w:szCs w:val="16"/>
              </w:rPr>
              <w:t xml:space="preserve"> (sarı 27-33. kartlar) çeşitlendirme bölümlerinden yararlanılabilir.</w:t>
            </w:r>
          </w:p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2"/>
    </w:tbl>
    <w:p w:rsidR="009160BC" w:rsidRDefault="009160BC" w:rsidP="00F44024">
      <w:pPr>
        <w:jc w:val="center"/>
        <w:rPr>
          <w:rFonts w:ascii="Tahoma" w:hAnsi="Tahoma" w:cs="Tahoma"/>
          <w:sz w:val="40"/>
          <w:szCs w:val="40"/>
        </w:rPr>
      </w:pPr>
    </w:p>
    <w:p w:rsidR="001A156B" w:rsidRDefault="001A156B" w:rsidP="00F44024">
      <w:pPr>
        <w:jc w:val="center"/>
        <w:rPr>
          <w:rFonts w:ascii="Tahoma" w:hAnsi="Tahoma" w:cs="Tahoma"/>
          <w:sz w:val="40"/>
          <w:szCs w:val="40"/>
        </w:rPr>
      </w:pPr>
    </w:p>
    <w:p w:rsidR="001A156B" w:rsidRDefault="001A156B" w:rsidP="00F44024">
      <w:pPr>
        <w:jc w:val="center"/>
        <w:rPr>
          <w:rFonts w:ascii="Tahoma" w:hAnsi="Tahoma" w:cs="Tahoma"/>
          <w:sz w:val="40"/>
          <w:szCs w:val="40"/>
        </w:rPr>
      </w:pPr>
    </w:p>
    <w:p w:rsidR="00840783" w:rsidRPr="00F44024" w:rsidRDefault="00F44024" w:rsidP="00F44024">
      <w:pPr>
        <w:jc w:val="center"/>
        <w:rPr>
          <w:rFonts w:ascii="Tahoma" w:hAnsi="Tahoma" w:cs="Tahoma"/>
          <w:sz w:val="40"/>
          <w:szCs w:val="40"/>
        </w:rPr>
      </w:pPr>
      <w:r w:rsidRPr="00F44024">
        <w:rPr>
          <w:rFonts w:ascii="Tahoma" w:hAnsi="Tahoma" w:cs="Tahoma"/>
          <w:sz w:val="40"/>
          <w:szCs w:val="40"/>
        </w:rPr>
        <w:lastRenderedPageBreak/>
        <w:t>YARIYIL TATİLİ</w:t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EF3F0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F11236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EF3F02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EF3F02" w:rsidRPr="00523A61" w:rsidRDefault="00EF3F0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F02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3F02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:rsidTr="00B460E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BO.2.2.1.1. Çevresindeki imkânları kullanarak oyun ve fiziki etkinliklere düzenli olarak katılır.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  <w:tc>
          <w:tcPr>
            <w:tcW w:w="1560" w:type="dxa"/>
            <w:vMerge w:val="restart"/>
            <w:vAlign w:val="center"/>
          </w:tcPr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51EB0" w:rsidRPr="00632986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632986">
              <w:rPr>
                <w:rFonts w:ascii="Tahoma" w:hAnsi="Tahoma" w:cs="Tahoma"/>
                <w:sz w:val="16"/>
                <w:szCs w:val="16"/>
              </w:rPr>
              <w:t>FEK’lerdeki</w:t>
            </w:r>
            <w:proofErr w:type="spellEnd"/>
            <w:r w:rsidRPr="00632986">
              <w:rPr>
                <w:rFonts w:ascii="Tahoma" w:hAnsi="Tahoma" w:cs="Tahoma"/>
                <w:sz w:val="16"/>
                <w:szCs w:val="16"/>
              </w:rPr>
              <w:t xml:space="preserve"> fiziki etkinlikler ve önceki kazanımlarda önerilen oyunlardan yararlanılabilir.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BO.2.2.1.2. Fiziksel uygunluğu destekleyici oyun ve fiziki etkinliklere katılır.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632986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 xml:space="preserve">“Birleştirilmiş Hareketler” (sarı 27-33 arasındaki kartlar) </w:t>
            </w:r>
            <w:proofErr w:type="spellStart"/>
            <w:r w:rsidRPr="00632986">
              <w:rPr>
                <w:rFonts w:ascii="Tahoma" w:hAnsi="Tahoma" w:cs="Tahoma"/>
                <w:sz w:val="16"/>
                <w:szCs w:val="16"/>
              </w:rPr>
              <w:t>FEK’lerinden</w:t>
            </w:r>
            <w:proofErr w:type="spellEnd"/>
            <w:r w:rsidRPr="00632986">
              <w:rPr>
                <w:rFonts w:ascii="Tahoma" w:hAnsi="Tahoma" w:cs="Tahoma"/>
                <w:sz w:val="16"/>
                <w:szCs w:val="16"/>
              </w:rPr>
              <w:t xml:space="preserve"> yararlanılabilir. Bayrak yarışı oyunları, hedef oyunları (28-29. kartlar) </w:t>
            </w:r>
            <w:proofErr w:type="spellStart"/>
            <w:r w:rsidRPr="00632986">
              <w:rPr>
                <w:rFonts w:ascii="Tahoma" w:hAnsi="Tahoma" w:cs="Tahoma"/>
                <w:sz w:val="16"/>
                <w:szCs w:val="16"/>
              </w:rPr>
              <w:t>FEK’leri</w:t>
            </w:r>
            <w:proofErr w:type="spellEnd"/>
            <w:r w:rsidRPr="00632986">
              <w:rPr>
                <w:rFonts w:ascii="Tahoma" w:hAnsi="Tahoma" w:cs="Tahoma"/>
                <w:sz w:val="16"/>
                <w:szCs w:val="16"/>
              </w:rPr>
              <w:t xml:space="preserve"> fiziksel uygunluğu destekleyen içeriği yansıtmaktadır.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BO.2.2.1.2. Fiziksel uygunluğu destekleyici oyun ve fiziki etkinliklere katılır.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632986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 xml:space="preserve">“Birleştirilmiş Hareketler” (sarı 27-33 arasındaki kartlar) </w:t>
            </w:r>
            <w:proofErr w:type="spellStart"/>
            <w:r w:rsidRPr="00632986">
              <w:rPr>
                <w:rFonts w:ascii="Tahoma" w:hAnsi="Tahoma" w:cs="Tahoma"/>
                <w:sz w:val="16"/>
                <w:szCs w:val="16"/>
              </w:rPr>
              <w:t>FEK’lerinden</w:t>
            </w:r>
            <w:proofErr w:type="spellEnd"/>
            <w:r w:rsidRPr="00632986">
              <w:rPr>
                <w:rFonts w:ascii="Tahoma" w:hAnsi="Tahoma" w:cs="Tahoma"/>
                <w:sz w:val="16"/>
                <w:szCs w:val="16"/>
              </w:rPr>
              <w:t xml:space="preserve"> yararlanılabilir. Bayrak yarışı oyunları, hedef oyunları (28-29. kartlar) </w:t>
            </w:r>
            <w:proofErr w:type="spellStart"/>
            <w:r w:rsidRPr="00632986">
              <w:rPr>
                <w:rFonts w:ascii="Tahoma" w:hAnsi="Tahoma" w:cs="Tahoma"/>
                <w:sz w:val="16"/>
                <w:szCs w:val="16"/>
              </w:rPr>
              <w:t>FEK’leri</w:t>
            </w:r>
            <w:proofErr w:type="spellEnd"/>
            <w:r w:rsidRPr="00632986">
              <w:rPr>
                <w:rFonts w:ascii="Tahoma" w:hAnsi="Tahoma" w:cs="Tahoma"/>
                <w:sz w:val="16"/>
                <w:szCs w:val="16"/>
              </w:rPr>
              <w:t xml:space="preserve"> fiziksel uygunluğu destekleyen içeriği yansıtmaktadır.</w:t>
            </w:r>
          </w:p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F11236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:rsidTr="00B460E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- MART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BO.2.2.2.1. Sağlıklı olmak için oyun ve fiziki etkinliklere neden katılması gerektiğini açıklar.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581062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51EB0" w:rsidRPr="00632986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 xml:space="preserve">“Sağlık Anlayışı I ve II” sarı </w:t>
            </w:r>
            <w:proofErr w:type="spellStart"/>
            <w:r w:rsidRPr="00632986">
              <w:rPr>
                <w:rFonts w:ascii="Tahoma" w:hAnsi="Tahoma" w:cs="Tahoma"/>
                <w:sz w:val="16"/>
                <w:szCs w:val="16"/>
              </w:rPr>
              <w:t>FEK’lerden</w:t>
            </w:r>
            <w:proofErr w:type="spellEnd"/>
            <w:r w:rsidRPr="00632986">
              <w:rPr>
                <w:rFonts w:ascii="Tahoma" w:hAnsi="Tahoma" w:cs="Tahoma"/>
                <w:sz w:val="16"/>
                <w:szCs w:val="16"/>
              </w:rPr>
              <w:t xml:space="preserve"> yararlanılabilir.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BO.2.2.2.2. Fiziksel uygunluğu oluşturan kavramları açıklar.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 xml:space="preserve">“Fiziksel Etkinlik Piramidi” </w:t>
            </w:r>
            <w:proofErr w:type="spellStart"/>
            <w:r w:rsidRPr="00330F90">
              <w:rPr>
                <w:rFonts w:ascii="Tahoma" w:hAnsi="Tahoma" w:cs="Tahoma"/>
                <w:sz w:val="16"/>
                <w:szCs w:val="16"/>
              </w:rPr>
              <w:t>FEK’inden</w:t>
            </w:r>
            <w:proofErr w:type="spellEnd"/>
            <w:r w:rsidRPr="00330F90">
              <w:rPr>
                <w:rFonts w:ascii="Tahoma" w:hAnsi="Tahoma" w:cs="Tahoma"/>
                <w:sz w:val="16"/>
                <w:szCs w:val="16"/>
              </w:rPr>
              <w:t xml:space="preserve"> yararlanılabilir.</w:t>
            </w:r>
          </w:p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BO.2.2.2.3. Oyun ve fiziki etkinlikler ile fiziksel uygunluk kavramları arasında ilişki kurar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B460EE" w:rsidRDefault="00B460EE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F11236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300119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:rsidTr="00B460E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BO.2.2.2.4. Oyun ve fiziki etkinliklere katılırken sağlığını korumak için dikkat etmesi gereken unsurları açıklar.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581062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 w:val="restart"/>
            <w:vAlign w:val="center"/>
          </w:tcPr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 xml:space="preserve">“Sağlık Anlayışı I ve II” sarı </w:t>
            </w:r>
            <w:proofErr w:type="spellStart"/>
            <w:r w:rsidRPr="00330F90">
              <w:rPr>
                <w:rFonts w:ascii="Tahoma" w:hAnsi="Tahoma" w:cs="Tahoma"/>
                <w:sz w:val="16"/>
                <w:szCs w:val="16"/>
              </w:rPr>
              <w:t>FEK’lerinden</w:t>
            </w:r>
            <w:proofErr w:type="spellEnd"/>
            <w:r w:rsidRPr="00330F90">
              <w:rPr>
                <w:rFonts w:ascii="Tahoma" w:hAnsi="Tahoma" w:cs="Tahoma"/>
                <w:sz w:val="16"/>
                <w:szCs w:val="16"/>
              </w:rPr>
              <w:t xml:space="preserve"> yararlanılabilir.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BO.2.2.2.5. Oyun ve fiziki etkinliklere katılırken kendisi için güvenlik riski oluşturan unsurları açıklar.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330F90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330F90">
              <w:rPr>
                <w:rFonts w:ascii="Tahoma" w:hAnsi="Tahoma" w:cs="Tahoma"/>
                <w:sz w:val="16"/>
                <w:szCs w:val="16"/>
              </w:rPr>
              <w:t xml:space="preserve"> “Güvenlik ve Ekipman” bölümlerinden yararlanılabilir.</w:t>
            </w:r>
          </w:p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BO.2.2.2.6. Oyun ve fiziki etkinliklerde güvenlik riski oluşturmayan davranışlar sergiler.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23. Durdurma - Kontrol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330F90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330F90">
              <w:rPr>
                <w:rFonts w:ascii="Tahoma" w:hAnsi="Tahoma" w:cs="Tahoma"/>
                <w:sz w:val="16"/>
                <w:szCs w:val="16"/>
              </w:rPr>
              <w:t xml:space="preserve"> “Güvenlik ve Ekipman” bölümlerinden yararlanılabilir.</w:t>
            </w:r>
          </w:p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3"/>
    </w:tbl>
    <w:p w:rsidR="00B460EE" w:rsidRDefault="00B460EE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54E47" w:rsidRPr="008D6516" w:rsidTr="008C4446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54E47" w:rsidRPr="00523A61" w:rsidRDefault="00F11236" w:rsidP="008C4446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354E4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354E47" w:rsidRPr="00523A61" w:rsidRDefault="00354E47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4E47" w:rsidRPr="00C2667D" w:rsidTr="008C4446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4E47" w:rsidRPr="00C2667D" w:rsidTr="008C4446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:rsidTr="00251EB0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4E47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BO.2.2.3.1. Bayram, kutlama ve törenlere istekle katılır.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18. Topa Alışma Çalışmaları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19. Atma - Tutma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20. Yakalama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22. Yuvarlama</w:t>
            </w:r>
          </w:p>
        </w:tc>
        <w:tc>
          <w:tcPr>
            <w:tcW w:w="1560" w:type="dxa"/>
            <w:vAlign w:val="center"/>
          </w:tcPr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330F90">
              <w:rPr>
                <w:rFonts w:ascii="Tahoma" w:hAnsi="Tahoma" w:cs="Tahoma"/>
                <w:sz w:val="16"/>
                <w:szCs w:val="16"/>
              </w:rPr>
              <w:t>FEK’lerdeki</w:t>
            </w:r>
            <w:proofErr w:type="spellEnd"/>
            <w:r w:rsidRPr="00330F90">
              <w:rPr>
                <w:rFonts w:ascii="Tahoma" w:hAnsi="Tahoma" w:cs="Tahoma"/>
                <w:sz w:val="16"/>
                <w:szCs w:val="16"/>
              </w:rPr>
              <w:t xml:space="preserve"> fiziki etkinlikler ve önceki kazanımlarda önerilen oyunlardan yararlanılabilir.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251EB0">
        <w:trPr>
          <w:trHeight w:val="197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Nisan – 20 Nisan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251EB0" w:rsidRPr="00F44024" w:rsidRDefault="00251EB0" w:rsidP="00251EB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F44024">
              <w:rPr>
                <w:rFonts w:ascii="Tahoma" w:hAnsi="Tahoma" w:cs="Tahoma"/>
                <w:sz w:val="40"/>
                <w:szCs w:val="40"/>
              </w:rPr>
              <w:t>2.Ara Tatil</w:t>
            </w:r>
          </w:p>
        </w:tc>
      </w:tr>
      <w:tr w:rsidR="00251EB0" w:rsidRPr="00C2667D" w:rsidTr="008C4446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CC12EC">
              <w:rPr>
                <w:rFonts w:ascii="Tahoma" w:hAnsi="Tahoma" w:cs="Tahoma"/>
                <w:sz w:val="16"/>
                <w:szCs w:val="16"/>
              </w:rPr>
              <w:t>BO.2.2.2.7. Oyun ve fiziki etkinliklerde kendisi ve başkaları arasındaki benzerlik ve farklılıkları açıklar.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9. Eğilme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10. Esnetme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</w:tc>
        <w:tc>
          <w:tcPr>
            <w:tcW w:w="1560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CC12EC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CC12EC">
              <w:rPr>
                <w:rFonts w:ascii="Tahoma" w:hAnsi="Tahoma" w:cs="Tahoma"/>
                <w:sz w:val="16"/>
                <w:szCs w:val="16"/>
              </w:rPr>
              <w:t>FEK’lerdeki</w:t>
            </w:r>
            <w:proofErr w:type="spellEnd"/>
            <w:r w:rsidRPr="00CC12EC">
              <w:rPr>
                <w:rFonts w:ascii="Tahoma" w:hAnsi="Tahoma" w:cs="Tahoma"/>
                <w:sz w:val="16"/>
                <w:szCs w:val="16"/>
              </w:rPr>
              <w:t xml:space="preserve"> fiziki etkinliklerden yararlanılabilir.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A8018A" w:rsidRDefault="00A8018A" w:rsidP="00932D32"/>
    <w:p w:rsidR="00A8018A" w:rsidRDefault="00A8018A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44024" w:rsidRPr="008D6516" w:rsidTr="006101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523A61" w:rsidRDefault="00F11236" w:rsidP="0061015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300499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F44024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F44024" w:rsidRPr="00523A61" w:rsidRDefault="00F44024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44024" w:rsidRPr="00C2667D" w:rsidTr="006101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44024" w:rsidRPr="00C2667D" w:rsidTr="006101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44024" w:rsidRPr="00523A61" w:rsidRDefault="00F44024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44024" w:rsidRPr="00523A61" w:rsidRDefault="00F44024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44024" w:rsidRPr="00523A61" w:rsidRDefault="00F44024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:rsidTr="00610159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E909BE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251EB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BO.2.2.2.8. Oyun ve fiziki etkinliklerde bireysel farklılıklara karşı duyarlılık gösterir.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9. Eğilme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10. Esnetme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</w:tc>
        <w:tc>
          <w:tcPr>
            <w:tcW w:w="1560" w:type="dxa"/>
            <w:vMerge w:val="restart"/>
            <w:vAlign w:val="center"/>
          </w:tcPr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330F90">
              <w:rPr>
                <w:rFonts w:ascii="Tahoma" w:hAnsi="Tahoma" w:cs="Tahoma"/>
                <w:sz w:val="16"/>
                <w:szCs w:val="16"/>
              </w:rPr>
              <w:t>FEK’lerdeki</w:t>
            </w:r>
            <w:proofErr w:type="spellEnd"/>
            <w:r w:rsidRPr="00330F90">
              <w:rPr>
                <w:rFonts w:ascii="Tahoma" w:hAnsi="Tahoma" w:cs="Tahoma"/>
                <w:sz w:val="16"/>
                <w:szCs w:val="16"/>
              </w:rPr>
              <w:t xml:space="preserve"> “Çeşitlendirme” bölümlerinden yararlanılabilir.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610159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BO.2.2.3.2. Kültürümüze ait basit ritimli dans adımlarını yapar.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 xml:space="preserve">3. Halk Oyunları - </w:t>
            </w:r>
            <w:proofErr w:type="spellStart"/>
            <w:r w:rsidRPr="00281C2F">
              <w:rPr>
                <w:rFonts w:ascii="Tahoma" w:hAnsi="Tahoma" w:cs="Tahoma"/>
                <w:sz w:val="16"/>
                <w:szCs w:val="16"/>
              </w:rPr>
              <w:t>Atabarı</w:t>
            </w:r>
            <w:proofErr w:type="spellEnd"/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 xml:space="preserve">“Kültürümüzü Tanıyorum” (mor halk dansları 1-3. kartlar) </w:t>
            </w:r>
            <w:proofErr w:type="spellStart"/>
            <w:r w:rsidRPr="00330F90">
              <w:rPr>
                <w:rFonts w:ascii="Tahoma" w:hAnsi="Tahoma" w:cs="Tahoma"/>
                <w:sz w:val="16"/>
                <w:szCs w:val="16"/>
              </w:rPr>
              <w:t>FEK’leri</w:t>
            </w:r>
            <w:proofErr w:type="spellEnd"/>
            <w:r w:rsidRPr="00330F90">
              <w:rPr>
                <w:rFonts w:ascii="Tahoma" w:hAnsi="Tahoma" w:cs="Tahoma"/>
                <w:sz w:val="16"/>
                <w:szCs w:val="16"/>
              </w:rPr>
              <w:t xml:space="preserve"> kullanılabilir. “Kafkas Halk Dansı”</w:t>
            </w:r>
          </w:p>
          <w:p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(1.kart) kartı ile başlanmalıdır. Kol ve bacak koordinasyonu algılama öncelikli olmalıdır.</w:t>
            </w:r>
          </w:p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61015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BO.2.2.3.2. Kültürümüze ait basit ritimli dans adımlarını yapar.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 xml:space="preserve">3. Halk Oyunları - </w:t>
            </w:r>
            <w:proofErr w:type="spellStart"/>
            <w:r w:rsidRPr="00281C2F">
              <w:rPr>
                <w:rFonts w:ascii="Tahoma" w:hAnsi="Tahoma" w:cs="Tahoma"/>
                <w:sz w:val="16"/>
                <w:szCs w:val="16"/>
              </w:rPr>
              <w:t>Atabarı</w:t>
            </w:r>
            <w:proofErr w:type="spellEnd"/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 xml:space="preserve">“Kültürümüzü Tanıyorum” (mor halk dansları 1-3. kartlar) </w:t>
            </w:r>
            <w:proofErr w:type="spellStart"/>
            <w:r w:rsidRPr="00330F90">
              <w:rPr>
                <w:rFonts w:ascii="Tahoma" w:hAnsi="Tahoma" w:cs="Tahoma"/>
                <w:sz w:val="16"/>
                <w:szCs w:val="16"/>
              </w:rPr>
              <w:t>FEK’leri</w:t>
            </w:r>
            <w:proofErr w:type="spellEnd"/>
            <w:r w:rsidRPr="00330F90">
              <w:rPr>
                <w:rFonts w:ascii="Tahoma" w:hAnsi="Tahoma" w:cs="Tahoma"/>
                <w:sz w:val="16"/>
                <w:szCs w:val="16"/>
              </w:rPr>
              <w:t xml:space="preserve"> kullanılabilir. “Kafkas Halk Dansı”</w:t>
            </w:r>
          </w:p>
          <w:p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(1.kart) kartı ile başlanmalıdır. Kol ve bacak koordinasyonu algılama öncelikli olmalıdır.</w:t>
            </w:r>
          </w:p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4"/>
    </w:tbl>
    <w:p w:rsidR="00F44024" w:rsidRDefault="00F44024" w:rsidP="00932D32"/>
    <w:p w:rsidR="00F44024" w:rsidRDefault="00F44024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4F37A5" w:rsidRPr="008D6516" w:rsidTr="006101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523A61" w:rsidRDefault="00F11236" w:rsidP="0061015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4F37A5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4F37A5" w:rsidRPr="00523A61" w:rsidRDefault="004F37A5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F37A5" w:rsidRPr="00C2667D" w:rsidTr="006101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F37A5" w:rsidRPr="00C2667D" w:rsidTr="006101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:rsidTr="00610159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BO.2.2.2.9. Oyun ve fiziki etkinliklerde iş birliğine dayalı davranışlar gösterir.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2. Yönümüzü Bulalım (</w:t>
            </w:r>
            <w:proofErr w:type="spellStart"/>
            <w:r w:rsidRPr="00281C2F">
              <w:rPr>
                <w:rFonts w:ascii="Tahoma" w:hAnsi="Tahoma" w:cs="Tahoma"/>
                <w:sz w:val="16"/>
                <w:szCs w:val="16"/>
              </w:rPr>
              <w:t>Oryantiring</w:t>
            </w:r>
            <w:proofErr w:type="spellEnd"/>
            <w:r w:rsidRPr="00281C2F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 xml:space="preserve">“Etkin Katılım-Açık Alan Oyunları” (mor kart grubu) </w:t>
            </w:r>
            <w:proofErr w:type="spellStart"/>
            <w:r w:rsidRPr="00330F90">
              <w:rPr>
                <w:rFonts w:ascii="Tahoma" w:hAnsi="Tahoma" w:cs="Tahoma"/>
                <w:sz w:val="16"/>
                <w:szCs w:val="16"/>
              </w:rPr>
              <w:t>FEK’lerden</w:t>
            </w:r>
            <w:proofErr w:type="spellEnd"/>
            <w:r w:rsidRPr="00330F90">
              <w:rPr>
                <w:rFonts w:ascii="Tahoma" w:hAnsi="Tahoma" w:cs="Tahoma"/>
                <w:sz w:val="16"/>
                <w:szCs w:val="16"/>
              </w:rPr>
              <w:t xml:space="preserve"> yararlanılabilir. “</w:t>
            </w:r>
            <w:proofErr w:type="spellStart"/>
            <w:r w:rsidRPr="00330F90">
              <w:rPr>
                <w:rFonts w:ascii="Tahoma" w:hAnsi="Tahoma" w:cs="Tahoma"/>
                <w:sz w:val="16"/>
                <w:szCs w:val="16"/>
              </w:rPr>
              <w:t>Iş</w:t>
            </w:r>
            <w:proofErr w:type="spellEnd"/>
            <w:r w:rsidRPr="00330F90">
              <w:rPr>
                <w:rFonts w:ascii="Tahoma" w:hAnsi="Tahoma" w:cs="Tahoma"/>
                <w:sz w:val="16"/>
                <w:szCs w:val="16"/>
              </w:rPr>
              <w:t xml:space="preserve"> Birliği Yapalım” (1.</w:t>
            </w:r>
          </w:p>
          <w:p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kart) etkinliği öncelikli olarak kullanılmalıdır.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4F37A5">
        <w:trPr>
          <w:trHeight w:val="2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MAYIS-HAZİRAN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BO.2.2.2.10. Doğada oyun ve fiziki etkinliklere katılırken çevreye duyarlılık gösterir.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Biz Bir Takımız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1. İletişim Yolları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2. Eşini Yönlendir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3. Puan Topla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Doğada (okul bahçesi vb.) gerçekleştirilen tüm etkinliklerden yararlanılmalıdır.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61015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BO.2.2.3.3. Geleneksel çocuk oyunlarını oynar.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251EB0" w:rsidRPr="0008579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251EB0" w:rsidRPr="0008579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251EB0" w:rsidRPr="0008579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D93C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 xml:space="preserve">“Etkin Katılım-Geleneksel Çocuk Oyunları” (mor) </w:t>
            </w:r>
            <w:proofErr w:type="spellStart"/>
            <w:r w:rsidRPr="00D93C90">
              <w:rPr>
                <w:rFonts w:ascii="Tahoma" w:hAnsi="Tahoma" w:cs="Tahoma"/>
                <w:sz w:val="16"/>
                <w:szCs w:val="16"/>
              </w:rPr>
              <w:t>FEK’lerinden</w:t>
            </w:r>
            <w:proofErr w:type="spellEnd"/>
            <w:r w:rsidRPr="00D93C90">
              <w:rPr>
                <w:rFonts w:ascii="Tahoma" w:hAnsi="Tahoma" w:cs="Tahoma"/>
                <w:sz w:val="16"/>
                <w:szCs w:val="16"/>
              </w:rPr>
              <w:t xml:space="preserve"> yararlanılabilir. “Yedi Kale (Kule)” (1.kart)</w:t>
            </w:r>
          </w:p>
          <w:p w:rsidR="00251EB0" w:rsidRPr="00D93C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D93C90">
              <w:rPr>
                <w:rFonts w:ascii="Tahoma" w:hAnsi="Tahoma" w:cs="Tahoma"/>
                <w:sz w:val="16"/>
                <w:szCs w:val="16"/>
              </w:rPr>
              <w:t>FEK’i</w:t>
            </w:r>
            <w:proofErr w:type="spellEnd"/>
            <w:r w:rsidRPr="00D93C90">
              <w:rPr>
                <w:rFonts w:ascii="Tahoma" w:hAnsi="Tahoma" w:cs="Tahoma"/>
                <w:sz w:val="16"/>
                <w:szCs w:val="16"/>
              </w:rPr>
              <w:t xml:space="preserve"> öncelikle uygulanmalıdır.</w:t>
            </w:r>
          </w:p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4F37A5" w:rsidRDefault="004F37A5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63502" w:rsidRPr="008D6516" w:rsidTr="006101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523A61" w:rsidRDefault="00F11236" w:rsidP="0061015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F63502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F63502" w:rsidRPr="00523A61" w:rsidRDefault="00F63502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63502" w:rsidRPr="00C2667D" w:rsidTr="006101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63502" w:rsidRPr="00C2667D" w:rsidTr="006101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3502" w:rsidRPr="00523A61" w:rsidRDefault="00F63502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63502" w:rsidRPr="00523A61" w:rsidRDefault="00F63502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63502" w:rsidRPr="00523A61" w:rsidRDefault="00F63502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:rsidTr="0061015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BO.2.2.3.3. Geleneksel çocuk oyunlarını oynar.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251EB0" w:rsidRPr="0008579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251EB0" w:rsidRPr="0008579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251EB0" w:rsidRPr="0008579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Align w:val="center"/>
          </w:tcPr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51EB0" w:rsidRPr="00D93C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 xml:space="preserve">“Etkin Katılım-Geleneksel Çocuk Oyunları” (mor) </w:t>
            </w:r>
            <w:proofErr w:type="spellStart"/>
            <w:r w:rsidRPr="00D93C90">
              <w:rPr>
                <w:rFonts w:ascii="Tahoma" w:hAnsi="Tahoma" w:cs="Tahoma"/>
                <w:sz w:val="16"/>
                <w:szCs w:val="16"/>
              </w:rPr>
              <w:t>FEK’lerinden</w:t>
            </w:r>
            <w:proofErr w:type="spellEnd"/>
            <w:r w:rsidRPr="00D93C90">
              <w:rPr>
                <w:rFonts w:ascii="Tahoma" w:hAnsi="Tahoma" w:cs="Tahoma"/>
                <w:sz w:val="16"/>
                <w:szCs w:val="16"/>
              </w:rPr>
              <w:t xml:space="preserve"> yararlanılabilir. “Yedi Kale (Kule)” (1.kart)</w:t>
            </w:r>
          </w:p>
          <w:p w:rsidR="00251EB0" w:rsidRPr="00D93C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D93C90">
              <w:rPr>
                <w:rFonts w:ascii="Tahoma" w:hAnsi="Tahoma" w:cs="Tahoma"/>
                <w:sz w:val="16"/>
                <w:szCs w:val="16"/>
              </w:rPr>
              <w:t>FEK’i</w:t>
            </w:r>
            <w:proofErr w:type="spellEnd"/>
            <w:r w:rsidRPr="00D93C90">
              <w:rPr>
                <w:rFonts w:ascii="Tahoma" w:hAnsi="Tahoma" w:cs="Tahoma"/>
                <w:sz w:val="16"/>
                <w:szCs w:val="16"/>
              </w:rPr>
              <w:t xml:space="preserve"> öncelikle uygulanmalıdır.</w:t>
            </w:r>
          </w:p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F63502" w:rsidRDefault="00F63502" w:rsidP="00932D32"/>
    <w:p w:rsidR="00F63502" w:rsidRDefault="00F63502" w:rsidP="00932D32"/>
    <w:p w:rsidR="0046773E" w:rsidRDefault="0046773E" w:rsidP="0046773E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……………………..             </w:t>
      </w:r>
      <w:proofErr w:type="gramStart"/>
      <w:r>
        <w:rPr>
          <w:rFonts w:ascii="Times New Roman" w:hAnsi="Times New Roman"/>
          <w:sz w:val="20"/>
        </w:rPr>
        <w:t>……………………</w:t>
      </w:r>
      <w:proofErr w:type="gramEnd"/>
      <w:r>
        <w:rPr>
          <w:rFonts w:ascii="Times New Roman" w:hAnsi="Times New Roman"/>
          <w:sz w:val="20"/>
        </w:rPr>
        <w:t xml:space="preserve">                      </w:t>
      </w:r>
      <w:proofErr w:type="gramStart"/>
      <w:r>
        <w:rPr>
          <w:rFonts w:ascii="Times New Roman" w:hAnsi="Times New Roman"/>
          <w:sz w:val="20"/>
        </w:rPr>
        <w:t>……………………………</w:t>
      </w:r>
      <w:proofErr w:type="gramEnd"/>
      <w:r>
        <w:rPr>
          <w:rFonts w:ascii="Times New Roman" w:hAnsi="Times New Roman"/>
          <w:sz w:val="20"/>
        </w:rPr>
        <w:t xml:space="preserve">              </w:t>
      </w:r>
      <w:proofErr w:type="gramStart"/>
      <w:r>
        <w:rPr>
          <w:rFonts w:ascii="Times New Roman" w:hAnsi="Times New Roman"/>
          <w:sz w:val="20"/>
        </w:rPr>
        <w:t>……………………</w:t>
      </w:r>
      <w:proofErr w:type="gramEnd"/>
      <w:r>
        <w:rPr>
          <w:rFonts w:ascii="Times New Roman" w:hAnsi="Times New Roman"/>
          <w:sz w:val="20"/>
        </w:rPr>
        <w:t xml:space="preserve">                       </w:t>
      </w:r>
      <w:proofErr w:type="gramStart"/>
      <w:r>
        <w:rPr>
          <w:rFonts w:ascii="Times New Roman" w:hAnsi="Times New Roman"/>
          <w:sz w:val="20"/>
        </w:rPr>
        <w:t>……………………….</w:t>
      </w:r>
      <w:proofErr w:type="gramEnd"/>
    </w:p>
    <w:p w:rsidR="0046773E" w:rsidRDefault="0046773E" w:rsidP="0046773E">
      <w:pPr>
        <w:spacing w:after="0" w:line="240" w:lineRule="auto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1-A Sınıf </w:t>
      </w:r>
      <w:proofErr w:type="spellStart"/>
      <w:r>
        <w:rPr>
          <w:rFonts w:ascii="Times New Roman" w:hAnsi="Times New Roman"/>
          <w:sz w:val="20"/>
        </w:rPr>
        <w:t>Öğrt</w:t>
      </w:r>
      <w:proofErr w:type="spellEnd"/>
      <w:r>
        <w:rPr>
          <w:rFonts w:ascii="Times New Roman" w:hAnsi="Times New Roman"/>
          <w:sz w:val="20"/>
        </w:rPr>
        <w:t xml:space="preserve">.                       1-B Sınıf </w:t>
      </w:r>
      <w:proofErr w:type="spellStart"/>
      <w:r>
        <w:rPr>
          <w:rFonts w:ascii="Times New Roman" w:hAnsi="Times New Roman"/>
          <w:sz w:val="20"/>
        </w:rPr>
        <w:t>Öğrt</w:t>
      </w:r>
      <w:proofErr w:type="spellEnd"/>
      <w:r>
        <w:rPr>
          <w:rFonts w:ascii="Times New Roman" w:hAnsi="Times New Roman"/>
          <w:sz w:val="20"/>
        </w:rPr>
        <w:t xml:space="preserve">.    </w:t>
      </w:r>
      <w:r>
        <w:rPr>
          <w:rFonts w:ascii="Times New Roman" w:hAnsi="Times New Roman"/>
          <w:sz w:val="20"/>
        </w:rPr>
        <w:tab/>
        <w:t xml:space="preserve">                 1-C Sınıf </w:t>
      </w:r>
      <w:proofErr w:type="spellStart"/>
      <w:r>
        <w:rPr>
          <w:rFonts w:ascii="Times New Roman" w:hAnsi="Times New Roman"/>
          <w:sz w:val="20"/>
        </w:rPr>
        <w:t>Öğrt</w:t>
      </w:r>
      <w:proofErr w:type="spellEnd"/>
      <w:r>
        <w:rPr>
          <w:rFonts w:ascii="Times New Roman" w:hAnsi="Times New Roman"/>
          <w:sz w:val="20"/>
        </w:rPr>
        <w:t xml:space="preserve">.       </w:t>
      </w:r>
      <w:r>
        <w:rPr>
          <w:rFonts w:ascii="Times New Roman" w:hAnsi="Times New Roman"/>
          <w:sz w:val="20"/>
        </w:rPr>
        <w:tab/>
        <w:t xml:space="preserve">                1-D Sınıf </w:t>
      </w:r>
      <w:proofErr w:type="spellStart"/>
      <w:r>
        <w:rPr>
          <w:rFonts w:ascii="Times New Roman" w:hAnsi="Times New Roman"/>
          <w:sz w:val="20"/>
        </w:rPr>
        <w:t>Öğrt</w:t>
      </w:r>
      <w:proofErr w:type="spellEnd"/>
      <w:r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b/>
          <w:sz w:val="20"/>
        </w:rPr>
        <w:tab/>
        <w:t xml:space="preserve">                </w:t>
      </w:r>
      <w:r>
        <w:rPr>
          <w:rFonts w:ascii="Times New Roman" w:hAnsi="Times New Roman"/>
          <w:sz w:val="20"/>
        </w:rPr>
        <w:t xml:space="preserve">1-E Sınıf </w:t>
      </w:r>
      <w:proofErr w:type="spellStart"/>
      <w:r>
        <w:rPr>
          <w:rFonts w:ascii="Times New Roman" w:hAnsi="Times New Roman"/>
          <w:sz w:val="20"/>
        </w:rPr>
        <w:t>Öğrt</w:t>
      </w:r>
      <w:proofErr w:type="spellEnd"/>
      <w:r>
        <w:rPr>
          <w:rFonts w:ascii="Times New Roman" w:hAnsi="Times New Roman"/>
          <w:sz w:val="20"/>
        </w:rPr>
        <w:t>.</w:t>
      </w:r>
    </w:p>
    <w:p w:rsidR="0046773E" w:rsidRDefault="0046773E" w:rsidP="0046773E">
      <w:pPr>
        <w:spacing w:after="0" w:line="240" w:lineRule="auto"/>
        <w:rPr>
          <w:rFonts w:ascii="Times New Roman" w:hAnsi="Times New Roman"/>
          <w:b/>
          <w:sz w:val="20"/>
        </w:rPr>
      </w:pPr>
    </w:p>
    <w:p w:rsidR="0046773E" w:rsidRDefault="0046773E" w:rsidP="0046773E">
      <w:pPr>
        <w:spacing w:after="0" w:line="240" w:lineRule="auto"/>
        <w:rPr>
          <w:rFonts w:ascii="Times New Roman" w:hAnsi="Times New Roman"/>
          <w:b/>
          <w:sz w:val="20"/>
        </w:rPr>
      </w:pPr>
    </w:p>
    <w:p w:rsidR="0046773E" w:rsidRDefault="0046773E" w:rsidP="0046773E">
      <w:pPr>
        <w:spacing w:after="0" w:line="240" w:lineRule="auto"/>
        <w:rPr>
          <w:rFonts w:ascii="Times New Roman" w:hAnsi="Times New Roman"/>
          <w:sz w:val="20"/>
        </w:rPr>
      </w:pPr>
    </w:p>
    <w:p w:rsidR="0046773E" w:rsidRDefault="0046773E" w:rsidP="0046773E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UYGUNDUR</w:t>
      </w:r>
    </w:p>
    <w:p w:rsidR="0046773E" w:rsidRDefault="0046773E" w:rsidP="0046773E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46773E" w:rsidRDefault="0046773E" w:rsidP="0046773E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46773E" w:rsidRDefault="0046773E" w:rsidP="0046773E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46773E" w:rsidRDefault="0046773E" w:rsidP="0046773E">
      <w:pPr>
        <w:spacing w:after="0" w:line="240" w:lineRule="auto"/>
        <w:jc w:val="center"/>
        <w:rPr>
          <w:rFonts w:ascii="Times New Roman" w:hAnsi="Times New Roman"/>
          <w:sz w:val="20"/>
        </w:rPr>
      </w:pPr>
      <w:proofErr w:type="gramStart"/>
      <w:r>
        <w:rPr>
          <w:rFonts w:ascii="Times New Roman" w:hAnsi="Times New Roman"/>
          <w:sz w:val="20"/>
        </w:rPr>
        <w:t>…………………………………</w:t>
      </w:r>
      <w:proofErr w:type="gramEnd"/>
    </w:p>
    <w:p w:rsidR="0046773E" w:rsidRDefault="0046773E" w:rsidP="0046773E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OKUL MÜDÜRÜ</w:t>
      </w:r>
    </w:p>
    <w:p w:rsidR="008326D4" w:rsidRPr="00F11DDD" w:rsidRDefault="008326D4" w:rsidP="00932D32"/>
    <w:sectPr w:rsidR="008326D4" w:rsidRPr="00F11DDD" w:rsidSect="00E2083F">
      <w:headerReference w:type="default" r:id="rId7"/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350" w:rsidRDefault="00025350" w:rsidP="008D6516">
      <w:pPr>
        <w:spacing w:after="0" w:line="240" w:lineRule="auto"/>
      </w:pPr>
      <w:r>
        <w:separator/>
      </w:r>
    </w:p>
  </w:endnote>
  <w:endnote w:type="continuationSeparator" w:id="0">
    <w:p w:rsidR="00025350" w:rsidRDefault="00025350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350" w:rsidRDefault="00025350" w:rsidP="008D6516">
      <w:pPr>
        <w:spacing w:after="0" w:line="240" w:lineRule="auto"/>
      </w:pPr>
      <w:r>
        <w:separator/>
      </w:r>
    </w:p>
  </w:footnote>
  <w:footnote w:type="continuationSeparator" w:id="0">
    <w:p w:rsidR="00025350" w:rsidRDefault="00025350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9160BC" w:rsidTr="00D77AE1">
      <w:trPr>
        <w:trHeight w:val="1124"/>
        <w:jc w:val="center"/>
      </w:trPr>
      <w:tc>
        <w:tcPr>
          <w:tcW w:w="15725" w:type="dxa"/>
          <w:vAlign w:val="center"/>
        </w:tcPr>
        <w:p w:rsidR="009160BC" w:rsidRPr="00D77AE1" w:rsidRDefault="009160BC" w:rsidP="00523A6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</w:rPr>
            <w:t>20</w:t>
          </w:r>
          <w:r>
            <w:rPr>
              <w:rFonts w:ascii="Tahoma" w:hAnsi="Tahoma" w:cs="Tahoma"/>
            </w:rPr>
            <w:t>22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23</w:t>
          </w:r>
          <w:r w:rsidR="001A156B">
            <w:rPr>
              <w:rFonts w:ascii="Tahoma" w:hAnsi="Tahoma" w:cs="Tahoma"/>
            </w:rPr>
            <w:t xml:space="preserve"> EĞİTİM - ÖĞRETİM YILI</w:t>
          </w:r>
          <w:r w:rsidRPr="00D77AE1">
            <w:rPr>
              <w:rFonts w:ascii="Tahoma" w:hAnsi="Tahoma" w:cs="Tahoma"/>
            </w:rPr>
            <w:t xml:space="preserve"> </w:t>
          </w:r>
          <w:proofErr w:type="gramStart"/>
          <w:r w:rsidR="0046773E">
            <w:rPr>
              <w:rFonts w:ascii="Tahoma" w:hAnsi="Tahoma" w:cs="Tahoma"/>
            </w:rPr>
            <w:t>………………………</w:t>
          </w:r>
          <w:proofErr w:type="gramEnd"/>
          <w:r w:rsidR="001A156B">
            <w:rPr>
              <w:rFonts w:ascii="Tahoma" w:hAnsi="Tahoma" w:cs="Tahoma"/>
            </w:rPr>
            <w:t xml:space="preserve"> </w:t>
          </w:r>
          <w:r w:rsidRPr="00D77AE1">
            <w:rPr>
              <w:rFonts w:ascii="Tahoma" w:hAnsi="Tahoma" w:cs="Tahoma"/>
            </w:rPr>
            <w:t>İLKOKULU</w:t>
          </w:r>
        </w:p>
        <w:p w:rsidR="009160BC" w:rsidRPr="00D77AE1" w:rsidRDefault="009160BC" w:rsidP="00523A61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2</w:t>
          </w:r>
          <w:r w:rsidRPr="00D77AE1">
            <w:rPr>
              <w:rFonts w:ascii="Tahoma" w:hAnsi="Tahoma" w:cs="Tahoma"/>
            </w:rPr>
            <w:t xml:space="preserve">.SINIF </w:t>
          </w:r>
          <w:r>
            <w:rPr>
              <w:rFonts w:ascii="Tahoma" w:hAnsi="Tahoma" w:cs="Tahoma"/>
            </w:rPr>
            <w:t>BEDEN EĞİTİMİ VE OYUN</w:t>
          </w:r>
          <w:r w:rsidRPr="00D77AE1">
            <w:rPr>
              <w:rFonts w:ascii="Tahoma" w:hAnsi="Tahoma" w:cs="Tahoma"/>
            </w:rPr>
            <w:t xml:space="preserve"> DERSİ </w:t>
          </w:r>
        </w:p>
        <w:p w:rsidR="009160BC" w:rsidRDefault="009160BC" w:rsidP="00523A61">
          <w:pPr>
            <w:pStyle w:val="stbilgi"/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</w:tr>
  </w:tbl>
  <w:p w:rsidR="001A156B" w:rsidRDefault="001A156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D6516"/>
    <w:rsid w:val="00025350"/>
    <w:rsid w:val="00035DEC"/>
    <w:rsid w:val="00041F9C"/>
    <w:rsid w:val="000737BF"/>
    <w:rsid w:val="0008579F"/>
    <w:rsid w:val="000A3648"/>
    <w:rsid w:val="000B6453"/>
    <w:rsid w:val="000C2991"/>
    <w:rsid w:val="000C425D"/>
    <w:rsid w:val="000C4F1D"/>
    <w:rsid w:val="000C6468"/>
    <w:rsid w:val="000C7F79"/>
    <w:rsid w:val="000D2B3D"/>
    <w:rsid w:val="000E15E7"/>
    <w:rsid w:val="00112E6B"/>
    <w:rsid w:val="00170980"/>
    <w:rsid w:val="00172093"/>
    <w:rsid w:val="00176F5A"/>
    <w:rsid w:val="00191059"/>
    <w:rsid w:val="001A156B"/>
    <w:rsid w:val="001A46D7"/>
    <w:rsid w:val="0022576D"/>
    <w:rsid w:val="002258C7"/>
    <w:rsid w:val="00232BBA"/>
    <w:rsid w:val="00251EB0"/>
    <w:rsid w:val="00260D56"/>
    <w:rsid w:val="00270EC3"/>
    <w:rsid w:val="00281C2F"/>
    <w:rsid w:val="002B163D"/>
    <w:rsid w:val="002D038E"/>
    <w:rsid w:val="00315681"/>
    <w:rsid w:val="00330F90"/>
    <w:rsid w:val="00344919"/>
    <w:rsid w:val="0034556E"/>
    <w:rsid w:val="00354E47"/>
    <w:rsid w:val="0036697D"/>
    <w:rsid w:val="0038116E"/>
    <w:rsid w:val="003922AF"/>
    <w:rsid w:val="003B2D12"/>
    <w:rsid w:val="003B45B2"/>
    <w:rsid w:val="003E1C0A"/>
    <w:rsid w:val="003F3025"/>
    <w:rsid w:val="00402BB2"/>
    <w:rsid w:val="00407C0A"/>
    <w:rsid w:val="0046773E"/>
    <w:rsid w:val="004718DF"/>
    <w:rsid w:val="004862C5"/>
    <w:rsid w:val="004D1BCA"/>
    <w:rsid w:val="004F37A5"/>
    <w:rsid w:val="005104E9"/>
    <w:rsid w:val="00522C46"/>
    <w:rsid w:val="00523A61"/>
    <w:rsid w:val="00526CFC"/>
    <w:rsid w:val="005452E2"/>
    <w:rsid w:val="00564CE1"/>
    <w:rsid w:val="00581062"/>
    <w:rsid w:val="005812B7"/>
    <w:rsid w:val="005B5DB8"/>
    <w:rsid w:val="005C2161"/>
    <w:rsid w:val="005C27B0"/>
    <w:rsid w:val="00602C0A"/>
    <w:rsid w:val="00610159"/>
    <w:rsid w:val="00616254"/>
    <w:rsid w:val="00622F1F"/>
    <w:rsid w:val="00632986"/>
    <w:rsid w:val="00656706"/>
    <w:rsid w:val="006812D8"/>
    <w:rsid w:val="006A6097"/>
    <w:rsid w:val="006B7323"/>
    <w:rsid w:val="006F3261"/>
    <w:rsid w:val="007172DA"/>
    <w:rsid w:val="00723D28"/>
    <w:rsid w:val="007245F9"/>
    <w:rsid w:val="00780BBF"/>
    <w:rsid w:val="007C231A"/>
    <w:rsid w:val="007F6F20"/>
    <w:rsid w:val="008267C0"/>
    <w:rsid w:val="008326D4"/>
    <w:rsid w:val="00835B6E"/>
    <w:rsid w:val="00840783"/>
    <w:rsid w:val="00852AC8"/>
    <w:rsid w:val="008544FA"/>
    <w:rsid w:val="00865D74"/>
    <w:rsid w:val="00883A32"/>
    <w:rsid w:val="008A24C3"/>
    <w:rsid w:val="008C4446"/>
    <w:rsid w:val="008D6516"/>
    <w:rsid w:val="009160BC"/>
    <w:rsid w:val="009242D1"/>
    <w:rsid w:val="00932D32"/>
    <w:rsid w:val="00943BB5"/>
    <w:rsid w:val="009A0579"/>
    <w:rsid w:val="009C325D"/>
    <w:rsid w:val="009C55E0"/>
    <w:rsid w:val="009E217B"/>
    <w:rsid w:val="00A14534"/>
    <w:rsid w:val="00A15243"/>
    <w:rsid w:val="00A23243"/>
    <w:rsid w:val="00A36992"/>
    <w:rsid w:val="00A47C93"/>
    <w:rsid w:val="00A61C7C"/>
    <w:rsid w:val="00A66C46"/>
    <w:rsid w:val="00A733DC"/>
    <w:rsid w:val="00A8018A"/>
    <w:rsid w:val="00A836C7"/>
    <w:rsid w:val="00AA4253"/>
    <w:rsid w:val="00AB6322"/>
    <w:rsid w:val="00AD5397"/>
    <w:rsid w:val="00B13CB3"/>
    <w:rsid w:val="00B40411"/>
    <w:rsid w:val="00B4220D"/>
    <w:rsid w:val="00B448B0"/>
    <w:rsid w:val="00B460EE"/>
    <w:rsid w:val="00B55D43"/>
    <w:rsid w:val="00B64BBB"/>
    <w:rsid w:val="00B8003B"/>
    <w:rsid w:val="00BB68E3"/>
    <w:rsid w:val="00BD53CF"/>
    <w:rsid w:val="00C00018"/>
    <w:rsid w:val="00C45FC9"/>
    <w:rsid w:val="00C471BE"/>
    <w:rsid w:val="00C6706F"/>
    <w:rsid w:val="00C97E7A"/>
    <w:rsid w:val="00CC12EC"/>
    <w:rsid w:val="00CE04A2"/>
    <w:rsid w:val="00CF7505"/>
    <w:rsid w:val="00D034F0"/>
    <w:rsid w:val="00D05C7A"/>
    <w:rsid w:val="00D22460"/>
    <w:rsid w:val="00D4183E"/>
    <w:rsid w:val="00D74626"/>
    <w:rsid w:val="00D77AE1"/>
    <w:rsid w:val="00D93C90"/>
    <w:rsid w:val="00D93DCB"/>
    <w:rsid w:val="00DA715E"/>
    <w:rsid w:val="00DD7C30"/>
    <w:rsid w:val="00DF78C2"/>
    <w:rsid w:val="00E2083F"/>
    <w:rsid w:val="00E2113A"/>
    <w:rsid w:val="00E25DB2"/>
    <w:rsid w:val="00E46393"/>
    <w:rsid w:val="00E56D85"/>
    <w:rsid w:val="00E909BE"/>
    <w:rsid w:val="00E9174D"/>
    <w:rsid w:val="00EB45D5"/>
    <w:rsid w:val="00EC0179"/>
    <w:rsid w:val="00ED1744"/>
    <w:rsid w:val="00EE0619"/>
    <w:rsid w:val="00EE2F6E"/>
    <w:rsid w:val="00EF2228"/>
    <w:rsid w:val="00EF3F02"/>
    <w:rsid w:val="00F11236"/>
    <w:rsid w:val="00F11DDD"/>
    <w:rsid w:val="00F44024"/>
    <w:rsid w:val="00F63502"/>
    <w:rsid w:val="00FA1A14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A1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5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8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7D09A-91A1-4AF5-863C-474A266FF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3727</Words>
  <Characters>21245</Characters>
  <Application>Microsoft Office Word</Application>
  <DocSecurity>0</DocSecurity>
  <Lines>177</Lines>
  <Paragraphs>49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Beden Eğitimi ve Oyun</vt:lpstr>
    </vt:vector>
  </TitlesOfParts>
  <Company/>
  <LinksUpToDate>false</LinksUpToDate>
  <CharactersWithSpaces>24923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Beden Eğitimi ve Oyun</dc:title>
  <dc:subject/>
  <dc:creator>www.mbsunu.com</dc:creator>
  <cp:keywords/>
  <dc:description/>
  <cp:lastModifiedBy>mustafa ecevit</cp:lastModifiedBy>
  <cp:revision>4</cp:revision>
  <dcterms:created xsi:type="dcterms:W3CDTF">2022-08-11T05:49:00Z</dcterms:created>
  <dcterms:modified xsi:type="dcterms:W3CDTF">2022-08-23T11:59:00Z</dcterms:modified>
</cp:coreProperties>
</file>